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762F90" w14:textId="77777777" w:rsidR="004558DF" w:rsidRPr="004558DF" w:rsidRDefault="004558DF" w:rsidP="004558DF">
      <w:pPr>
        <w:rPr>
          <w:rFonts w:ascii="Times" w:hAnsi="Times" w:cs="Times New Roman"/>
          <w:sz w:val="20"/>
          <w:szCs w:val="20"/>
        </w:rPr>
      </w:pPr>
      <w:r w:rsidRPr="004558DF">
        <w:rPr>
          <w:rFonts w:ascii="Arial" w:hAnsi="Arial" w:cs="Arial"/>
          <w:b/>
          <w:bCs/>
          <w:color w:val="000000"/>
          <w:sz w:val="23"/>
          <w:szCs w:val="23"/>
        </w:rPr>
        <w:t xml:space="preserve">EID Event Collection </w:t>
      </w:r>
    </w:p>
    <w:p w14:paraId="380B73AA" w14:textId="77777777" w:rsidR="004558DF" w:rsidRPr="004558DF" w:rsidRDefault="004558DF" w:rsidP="004558DF">
      <w:pPr>
        <w:rPr>
          <w:rFonts w:ascii="Times" w:eastAsia="Times New Roman" w:hAnsi="Times" w:cs="Times New Roman"/>
          <w:sz w:val="20"/>
          <w:szCs w:val="20"/>
        </w:rPr>
      </w:pPr>
    </w:p>
    <w:p w14:paraId="2A611E1F" w14:textId="77777777" w:rsidR="004558DF" w:rsidRPr="004558DF" w:rsidRDefault="004558DF" w:rsidP="004558DF">
      <w:pPr>
        <w:ind w:firstLine="720"/>
        <w:rPr>
          <w:rFonts w:ascii="Times" w:hAnsi="Times" w:cs="Times New Roman"/>
          <w:sz w:val="20"/>
          <w:szCs w:val="20"/>
        </w:rPr>
      </w:pPr>
      <w:r w:rsidRPr="004558DF">
        <w:rPr>
          <w:rFonts w:ascii="Arial" w:hAnsi="Arial" w:cs="Arial"/>
          <w:color w:val="000000"/>
          <w:sz w:val="23"/>
          <w:szCs w:val="23"/>
        </w:rPr>
        <w:t xml:space="preserve">Potential EID events were compiled from a review of know </w:t>
      </w:r>
      <w:proofErr w:type="gramStart"/>
      <w:r w:rsidRPr="004558DF">
        <w:rPr>
          <w:rFonts w:ascii="Arial" w:hAnsi="Arial" w:cs="Arial"/>
          <w:color w:val="000000"/>
          <w:sz w:val="23"/>
          <w:szCs w:val="23"/>
        </w:rPr>
        <w:t>meta</w:t>
      </w:r>
      <w:proofErr w:type="gramEnd"/>
      <w:r w:rsidRPr="004558DF">
        <w:rPr>
          <w:rFonts w:ascii="Arial" w:hAnsi="Arial" w:cs="Arial"/>
          <w:color w:val="000000"/>
          <w:sz w:val="23"/>
          <w:szCs w:val="23"/>
        </w:rPr>
        <w:t xml:space="preserve"> studies, and a PubMed search. The PubMed search was conducted by searching abstracts from journals that had “infectious” in the title for “emerging” and “novel”. Abstracts were further filtered by publication date, and manually reviewed. All events between 1940 and </w:t>
      </w:r>
      <w:proofErr w:type="gramStart"/>
      <w:r w:rsidRPr="004558DF">
        <w:rPr>
          <w:rFonts w:ascii="Arial" w:hAnsi="Arial" w:cs="Arial"/>
          <w:color w:val="000000"/>
          <w:sz w:val="23"/>
          <w:szCs w:val="23"/>
        </w:rPr>
        <w:t>2004,</w:t>
      </w:r>
      <w:proofErr w:type="gramEnd"/>
      <w:r w:rsidRPr="004558DF">
        <w:rPr>
          <w:rFonts w:ascii="Arial" w:hAnsi="Arial" w:cs="Arial"/>
          <w:color w:val="000000"/>
          <w:sz w:val="23"/>
          <w:szCs w:val="23"/>
        </w:rPr>
        <w:t xml:space="preserve"> derive from Jones et al. (2008), which relied heavily on the Taylor et al. (2001) review. This study maintains the 1940 cut-off chosen by Jones et al. (2008), a decision informed by the Institute of Medicine’s resources on EID (</w:t>
      </w:r>
      <w:proofErr w:type="spellStart"/>
      <w:r w:rsidRPr="004558DF">
        <w:rPr>
          <w:rFonts w:ascii="Arial" w:hAnsi="Arial" w:cs="Arial"/>
          <w:color w:val="000000"/>
          <w:sz w:val="23"/>
          <w:szCs w:val="23"/>
        </w:rPr>
        <w:t>Smolinski</w:t>
      </w:r>
      <w:proofErr w:type="spellEnd"/>
      <w:r w:rsidRPr="004558DF">
        <w:rPr>
          <w:rFonts w:ascii="Arial" w:hAnsi="Arial" w:cs="Arial"/>
          <w:color w:val="000000"/>
          <w:sz w:val="23"/>
          <w:szCs w:val="23"/>
        </w:rPr>
        <w:t xml:space="preserve"> et al., 2003). </w:t>
      </w:r>
    </w:p>
    <w:p w14:paraId="6ACD4B2C" w14:textId="5D1532D6" w:rsidR="004558DF" w:rsidRPr="004558DF" w:rsidRDefault="004558DF" w:rsidP="004558DF">
      <w:pPr>
        <w:ind w:firstLine="720"/>
        <w:rPr>
          <w:rFonts w:ascii="Times" w:hAnsi="Times" w:cs="Times New Roman"/>
          <w:sz w:val="20"/>
          <w:szCs w:val="20"/>
        </w:rPr>
      </w:pPr>
      <w:r w:rsidRPr="004558DF">
        <w:rPr>
          <w:rFonts w:ascii="Arial" w:hAnsi="Arial" w:cs="Arial"/>
          <w:color w:val="000000"/>
          <w:sz w:val="23"/>
          <w:szCs w:val="23"/>
        </w:rPr>
        <w:t>This paper defines an EID event as the original case or cluster of cases representing the emergence of an infectious disease in human populations (Jones et al., 2008 -other??). Emergence is defined as the development of any of the following actions with respect to a given pathogen:</w:t>
      </w:r>
      <w:r w:rsidRPr="004558DF">
        <w:rPr>
          <w:rFonts w:ascii="Arial" w:hAnsi="Arial" w:cs="Arial"/>
          <w:color w:val="000000"/>
          <w:sz w:val="23"/>
          <w:szCs w:val="23"/>
          <w:shd w:val="clear" w:color="auto" w:fill="FFFFFF"/>
        </w:rPr>
        <w:t xml:space="preserve"> expanded geogra</w:t>
      </w:r>
      <w:r w:rsidR="006F6CEF">
        <w:rPr>
          <w:rFonts w:ascii="Arial" w:hAnsi="Arial" w:cs="Arial"/>
          <w:color w:val="000000"/>
          <w:sz w:val="23"/>
          <w:szCs w:val="23"/>
          <w:shd w:val="clear" w:color="auto" w:fill="FFFFFF"/>
        </w:rPr>
        <w:t>phic region or host range,</w:t>
      </w:r>
      <w:r w:rsidRPr="004558DF">
        <w:rPr>
          <w:rFonts w:ascii="Arial" w:hAnsi="Arial" w:cs="Arial"/>
          <w:color w:val="000000"/>
          <w:sz w:val="23"/>
          <w:szCs w:val="23"/>
          <w:shd w:val="clear" w:color="auto" w:fill="FFFFFF"/>
        </w:rPr>
        <w:t xml:space="preserve"> increa</w:t>
      </w:r>
      <w:r w:rsidR="006F6CEF">
        <w:rPr>
          <w:rFonts w:ascii="Arial" w:hAnsi="Arial" w:cs="Arial"/>
          <w:color w:val="000000"/>
          <w:sz w:val="23"/>
          <w:szCs w:val="23"/>
          <w:shd w:val="clear" w:color="auto" w:fill="FFFFFF"/>
        </w:rPr>
        <w:t>sed incidence or virulence, novel drug resistance,</w:t>
      </w:r>
      <w:r w:rsidRPr="004558DF">
        <w:rPr>
          <w:rFonts w:ascii="Arial" w:hAnsi="Arial" w:cs="Arial"/>
          <w:color w:val="000000"/>
          <w:sz w:val="23"/>
          <w:szCs w:val="23"/>
          <w:shd w:val="clear" w:color="auto" w:fill="FFFFFF"/>
        </w:rPr>
        <w:t xml:space="preserve"> evolution</w:t>
      </w:r>
      <w:r w:rsidR="006F6CEF">
        <w:rPr>
          <w:rFonts w:ascii="Arial" w:hAnsi="Arial" w:cs="Arial"/>
          <w:color w:val="000000"/>
          <w:sz w:val="23"/>
          <w:szCs w:val="23"/>
          <w:shd w:val="clear" w:color="auto" w:fill="FFFFFF"/>
        </w:rPr>
        <w:t xml:space="preserve"> of an existing organism, or</w:t>
      </w:r>
      <w:r w:rsidRPr="004558DF">
        <w:rPr>
          <w:rFonts w:ascii="Arial" w:hAnsi="Arial" w:cs="Arial"/>
          <w:color w:val="000000"/>
          <w:sz w:val="23"/>
          <w:szCs w:val="23"/>
          <w:shd w:val="clear" w:color="auto" w:fill="FFFFFF"/>
        </w:rPr>
        <w:t xml:space="preserve"> reappearance after control or elimination. See Supplementary Information for additional descriptions of these emergence categories.</w:t>
      </w:r>
      <w:r w:rsidRPr="004558DF">
        <w:rPr>
          <w:rFonts w:ascii="Arial" w:hAnsi="Arial" w:cs="Arial"/>
          <w:color w:val="000000"/>
          <w:sz w:val="23"/>
          <w:szCs w:val="23"/>
        </w:rPr>
        <w:t> All potential EID events were evaluated based on these definitions.</w:t>
      </w:r>
    </w:p>
    <w:p w14:paraId="60C9D4DD" w14:textId="77777777" w:rsidR="004558DF" w:rsidRPr="004558DF" w:rsidRDefault="004558DF" w:rsidP="004558DF">
      <w:pPr>
        <w:rPr>
          <w:rFonts w:ascii="Times" w:eastAsia="Times New Roman" w:hAnsi="Times" w:cs="Times New Roman"/>
          <w:sz w:val="20"/>
          <w:szCs w:val="20"/>
        </w:rPr>
      </w:pPr>
    </w:p>
    <w:p w14:paraId="39F8021E" w14:textId="77777777" w:rsidR="004558DF" w:rsidRPr="004558DF" w:rsidRDefault="004558DF" w:rsidP="004558DF">
      <w:pPr>
        <w:rPr>
          <w:rFonts w:ascii="Times" w:hAnsi="Times" w:cs="Times New Roman"/>
          <w:sz w:val="20"/>
          <w:szCs w:val="20"/>
        </w:rPr>
      </w:pPr>
      <w:r w:rsidRPr="004558DF">
        <w:rPr>
          <w:rFonts w:ascii="Arial" w:hAnsi="Arial" w:cs="Arial"/>
          <w:b/>
          <w:bCs/>
          <w:color w:val="000000"/>
          <w:sz w:val="23"/>
          <w:szCs w:val="23"/>
        </w:rPr>
        <w:t>Data Collection and Review</w:t>
      </w:r>
    </w:p>
    <w:p w14:paraId="7A761EF3" w14:textId="77777777" w:rsidR="004558DF" w:rsidRPr="004558DF" w:rsidRDefault="004558DF" w:rsidP="004558DF">
      <w:pPr>
        <w:rPr>
          <w:rFonts w:ascii="Times" w:eastAsia="Times New Roman" w:hAnsi="Times" w:cs="Times New Roman"/>
          <w:sz w:val="20"/>
          <w:szCs w:val="20"/>
        </w:rPr>
      </w:pPr>
    </w:p>
    <w:p w14:paraId="208E3941" w14:textId="77777777" w:rsidR="004558DF" w:rsidRPr="004558DF" w:rsidRDefault="004558DF" w:rsidP="004558DF">
      <w:pPr>
        <w:ind w:firstLine="720"/>
        <w:rPr>
          <w:rFonts w:ascii="Times" w:hAnsi="Times" w:cs="Times New Roman"/>
          <w:sz w:val="20"/>
          <w:szCs w:val="20"/>
        </w:rPr>
      </w:pPr>
      <w:r w:rsidRPr="004558DF">
        <w:rPr>
          <w:rFonts w:ascii="Arial" w:hAnsi="Arial" w:cs="Arial"/>
          <w:color w:val="000000"/>
          <w:sz w:val="23"/>
          <w:szCs w:val="23"/>
        </w:rPr>
        <w:t xml:space="preserve">For each EID event, data were collected on a set of variables chosen by </w:t>
      </w:r>
      <w:proofErr w:type="spellStart"/>
      <w:r w:rsidRPr="004558DF">
        <w:rPr>
          <w:rFonts w:ascii="Arial" w:hAnsi="Arial" w:cs="Arial"/>
          <w:color w:val="000000"/>
          <w:sz w:val="23"/>
          <w:szCs w:val="23"/>
        </w:rPr>
        <w:t>EcoHealth</w:t>
      </w:r>
      <w:proofErr w:type="spellEnd"/>
      <w:r w:rsidRPr="004558DF">
        <w:rPr>
          <w:rFonts w:ascii="Arial" w:hAnsi="Arial" w:cs="Arial"/>
          <w:color w:val="000000"/>
          <w:sz w:val="23"/>
          <w:szCs w:val="23"/>
        </w:rPr>
        <w:t xml:space="preserve"> Alliance experts and designed to capture critical spatial, temporal, clinical, epidemiologic, economic, pathogen, host, and zoonotic information. A list of these variables and their sub-categories can be found in the Supplementary Index. Information that could not be found was documented as Not Found (NF) or Not Applicable (NAP), depending on the context of the variable. Direct language and ingestible data was captured for each variable to allow for analysis and justification of subjective variables. Short narrative abstracts were written for each event. Events were independently reviewed internally. </w:t>
      </w:r>
    </w:p>
    <w:p w14:paraId="0B373886" w14:textId="77777777" w:rsidR="004558DF" w:rsidRPr="004558DF" w:rsidRDefault="004558DF" w:rsidP="004558DF">
      <w:pPr>
        <w:ind w:firstLine="720"/>
        <w:rPr>
          <w:rFonts w:ascii="Times" w:hAnsi="Times" w:cs="Times New Roman"/>
          <w:sz w:val="20"/>
          <w:szCs w:val="20"/>
        </w:rPr>
      </w:pPr>
      <w:commentRangeStart w:id="0"/>
      <w:r w:rsidRPr="004558DF">
        <w:rPr>
          <w:rFonts w:ascii="Arial" w:hAnsi="Arial" w:cs="Arial"/>
          <w:color w:val="000000"/>
          <w:sz w:val="23"/>
          <w:szCs w:val="23"/>
        </w:rPr>
        <w:t xml:space="preserve">-Collected </w:t>
      </w:r>
      <w:proofErr w:type="gramStart"/>
      <w:r w:rsidRPr="004558DF">
        <w:rPr>
          <w:rFonts w:ascii="Arial" w:hAnsi="Arial" w:cs="Arial"/>
          <w:color w:val="000000"/>
          <w:sz w:val="23"/>
          <w:szCs w:val="23"/>
        </w:rPr>
        <w:t>meta</w:t>
      </w:r>
      <w:proofErr w:type="gramEnd"/>
      <w:r w:rsidRPr="004558DF">
        <w:rPr>
          <w:rFonts w:ascii="Arial" w:hAnsi="Arial" w:cs="Arial"/>
          <w:color w:val="000000"/>
          <w:sz w:val="23"/>
          <w:szCs w:val="23"/>
        </w:rPr>
        <w:t xml:space="preserve"> data on start date, end date. This described the type of start/end date. </w:t>
      </w:r>
      <w:proofErr w:type="gramStart"/>
      <w:r w:rsidRPr="004558DF">
        <w:rPr>
          <w:rFonts w:ascii="Arial" w:hAnsi="Arial" w:cs="Arial"/>
          <w:color w:val="000000"/>
          <w:sz w:val="23"/>
          <w:szCs w:val="23"/>
        </w:rPr>
        <w:t>For example, first illness onset, or death of single case</w:t>
      </w:r>
      <w:commentRangeEnd w:id="0"/>
      <w:r>
        <w:rPr>
          <w:rStyle w:val="CommentReference"/>
        </w:rPr>
        <w:commentReference w:id="0"/>
      </w:r>
      <w:r w:rsidRPr="004558DF">
        <w:rPr>
          <w:rFonts w:ascii="Arial" w:hAnsi="Arial" w:cs="Arial"/>
          <w:color w:val="000000"/>
          <w:sz w:val="23"/>
          <w:szCs w:val="23"/>
        </w:rPr>
        <w:t>.</w:t>
      </w:r>
      <w:proofErr w:type="gramEnd"/>
      <w:r w:rsidRPr="004558DF">
        <w:rPr>
          <w:rFonts w:ascii="Arial" w:hAnsi="Arial" w:cs="Arial"/>
          <w:color w:val="000000"/>
          <w:sz w:val="23"/>
          <w:szCs w:val="23"/>
        </w:rPr>
        <w:t xml:space="preserve">  </w:t>
      </w:r>
    </w:p>
    <w:p w14:paraId="60803236" w14:textId="77777777" w:rsidR="004558DF" w:rsidRDefault="004558DF" w:rsidP="004558DF">
      <w:pPr>
        <w:rPr>
          <w:rFonts w:ascii="Times" w:eastAsia="Times New Roman" w:hAnsi="Times" w:cs="Times New Roman"/>
          <w:sz w:val="20"/>
          <w:szCs w:val="20"/>
        </w:rPr>
      </w:pPr>
      <w:bookmarkStart w:id="1" w:name="_GoBack"/>
      <w:bookmarkEnd w:id="1"/>
    </w:p>
    <w:p w14:paraId="1A76FDE5" w14:textId="61F70AD0" w:rsidR="006F6CEF" w:rsidRDefault="006F6CEF" w:rsidP="004558DF">
      <w:pPr>
        <w:rPr>
          <w:rFonts w:ascii="Arial" w:eastAsia="Times New Roman" w:hAnsi="Arial" w:cs="Times New Roman"/>
        </w:rPr>
      </w:pPr>
      <w:r w:rsidRPr="006F6CEF">
        <w:rPr>
          <w:rFonts w:ascii="Arial" w:eastAsia="Times New Roman" w:hAnsi="Arial" w:cs="Times New Roman"/>
        </w:rPr>
        <w:t xml:space="preserve">-Provide methods for mapping after you complete. </w:t>
      </w:r>
    </w:p>
    <w:p w14:paraId="5D66B87C" w14:textId="77777777" w:rsidR="006F6CEF" w:rsidRPr="006F6CEF" w:rsidRDefault="006F6CEF" w:rsidP="004558DF">
      <w:pPr>
        <w:rPr>
          <w:rFonts w:ascii="Arial" w:eastAsia="Times New Roman" w:hAnsi="Arial" w:cs="Times New Roman"/>
        </w:rPr>
      </w:pPr>
    </w:p>
    <w:p w14:paraId="31133109" w14:textId="77777777" w:rsidR="004558DF" w:rsidRDefault="004558DF" w:rsidP="004558DF">
      <w:pPr>
        <w:rPr>
          <w:rFonts w:ascii="Arial" w:hAnsi="Arial" w:cs="Arial"/>
          <w:b/>
          <w:bCs/>
          <w:color w:val="000000"/>
          <w:sz w:val="23"/>
          <w:szCs w:val="23"/>
        </w:rPr>
      </w:pPr>
      <w:r w:rsidRPr="004558DF">
        <w:rPr>
          <w:rFonts w:ascii="Arial" w:hAnsi="Arial" w:cs="Arial"/>
          <w:b/>
          <w:bCs/>
          <w:color w:val="000000"/>
          <w:sz w:val="23"/>
          <w:szCs w:val="23"/>
        </w:rPr>
        <w:t xml:space="preserve">Website? </w:t>
      </w:r>
    </w:p>
    <w:p w14:paraId="149456D2" w14:textId="77777777" w:rsidR="006F6CEF" w:rsidRPr="004558DF" w:rsidRDefault="006F6CEF" w:rsidP="004558DF">
      <w:pPr>
        <w:rPr>
          <w:rFonts w:ascii="Times" w:hAnsi="Times" w:cs="Times New Roman"/>
          <w:sz w:val="20"/>
          <w:szCs w:val="20"/>
        </w:rPr>
      </w:pPr>
    </w:p>
    <w:p w14:paraId="484D03EE" w14:textId="48C04E9A" w:rsidR="004558DF" w:rsidRPr="006F6CEF" w:rsidRDefault="006F6CEF" w:rsidP="004558DF">
      <w:pPr>
        <w:spacing w:after="240"/>
        <w:rPr>
          <w:rFonts w:ascii="Arial" w:eastAsia="Times New Roman" w:hAnsi="Arial" w:cs="Times New Roman"/>
        </w:rPr>
      </w:pPr>
      <w:r>
        <w:rPr>
          <w:rFonts w:ascii="Arial" w:eastAsia="Times New Roman" w:hAnsi="Arial" w:cs="Times New Roman"/>
        </w:rPr>
        <w:t xml:space="preserve">-How much detail do you think I should go into here? </w:t>
      </w:r>
    </w:p>
    <w:p w14:paraId="4D9C9D3F" w14:textId="77777777" w:rsidR="00161F1D" w:rsidRDefault="00161F1D"/>
    <w:sectPr w:rsidR="00161F1D" w:rsidSect="005806F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HA User" w:date="2015-02-11T17:11:00Z" w:initials="EU">
    <w:p w14:paraId="0C496749" w14:textId="77777777" w:rsidR="004558DF" w:rsidRPr="004558DF" w:rsidRDefault="004558DF" w:rsidP="004558DF">
      <w:pPr>
        <w:rPr>
          <w:rFonts w:ascii="Times" w:eastAsia="Times New Roman" w:hAnsi="Times" w:cs="Times New Roman"/>
          <w:sz w:val="20"/>
          <w:szCs w:val="20"/>
        </w:rPr>
      </w:pPr>
      <w:r>
        <w:rPr>
          <w:rStyle w:val="CommentReference"/>
        </w:rPr>
        <w:annotationRef/>
      </w:r>
      <w:r w:rsidRPr="004558DF">
        <w:rPr>
          <w:rFonts w:ascii="Arial" w:eastAsia="Times New Roman" w:hAnsi="Arial" w:cs="Arial"/>
          <w:color w:val="333333"/>
          <w:sz w:val="20"/>
          <w:szCs w:val="20"/>
          <w:shd w:val="clear" w:color="auto" w:fill="FFFFFF"/>
        </w:rPr>
        <w:t>Should this be included somewhere, or is it too insignificant and should just be included in supplemental information?</w:t>
      </w:r>
    </w:p>
    <w:p w14:paraId="770C167C" w14:textId="77777777" w:rsidR="004558DF" w:rsidRDefault="004558DF">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095"/>
    <w:rsid w:val="00161F1D"/>
    <w:rsid w:val="004558DF"/>
    <w:rsid w:val="005806F2"/>
    <w:rsid w:val="006F6CEF"/>
    <w:rsid w:val="00E81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22D2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58DF"/>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4558DF"/>
    <w:rPr>
      <w:sz w:val="18"/>
      <w:szCs w:val="18"/>
    </w:rPr>
  </w:style>
  <w:style w:type="paragraph" w:styleId="CommentText">
    <w:name w:val="annotation text"/>
    <w:basedOn w:val="Normal"/>
    <w:link w:val="CommentTextChar"/>
    <w:uiPriority w:val="99"/>
    <w:semiHidden/>
    <w:unhideWhenUsed/>
    <w:rsid w:val="004558DF"/>
  </w:style>
  <w:style w:type="character" w:customStyle="1" w:styleId="CommentTextChar">
    <w:name w:val="Comment Text Char"/>
    <w:basedOn w:val="DefaultParagraphFont"/>
    <w:link w:val="CommentText"/>
    <w:uiPriority w:val="99"/>
    <w:semiHidden/>
    <w:rsid w:val="004558DF"/>
  </w:style>
  <w:style w:type="paragraph" w:styleId="CommentSubject">
    <w:name w:val="annotation subject"/>
    <w:basedOn w:val="CommentText"/>
    <w:next w:val="CommentText"/>
    <w:link w:val="CommentSubjectChar"/>
    <w:uiPriority w:val="99"/>
    <w:semiHidden/>
    <w:unhideWhenUsed/>
    <w:rsid w:val="004558DF"/>
    <w:rPr>
      <w:b/>
      <w:bCs/>
      <w:sz w:val="20"/>
      <w:szCs w:val="20"/>
    </w:rPr>
  </w:style>
  <w:style w:type="character" w:customStyle="1" w:styleId="CommentSubjectChar">
    <w:name w:val="Comment Subject Char"/>
    <w:basedOn w:val="CommentTextChar"/>
    <w:link w:val="CommentSubject"/>
    <w:uiPriority w:val="99"/>
    <w:semiHidden/>
    <w:rsid w:val="004558DF"/>
    <w:rPr>
      <w:b/>
      <w:bCs/>
      <w:sz w:val="20"/>
      <w:szCs w:val="20"/>
    </w:rPr>
  </w:style>
  <w:style w:type="paragraph" w:styleId="BalloonText">
    <w:name w:val="Balloon Text"/>
    <w:basedOn w:val="Normal"/>
    <w:link w:val="BalloonTextChar"/>
    <w:uiPriority w:val="99"/>
    <w:semiHidden/>
    <w:unhideWhenUsed/>
    <w:rsid w:val="004558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58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58DF"/>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4558DF"/>
    <w:rPr>
      <w:sz w:val="18"/>
      <w:szCs w:val="18"/>
    </w:rPr>
  </w:style>
  <w:style w:type="paragraph" w:styleId="CommentText">
    <w:name w:val="annotation text"/>
    <w:basedOn w:val="Normal"/>
    <w:link w:val="CommentTextChar"/>
    <w:uiPriority w:val="99"/>
    <w:semiHidden/>
    <w:unhideWhenUsed/>
    <w:rsid w:val="004558DF"/>
  </w:style>
  <w:style w:type="character" w:customStyle="1" w:styleId="CommentTextChar">
    <w:name w:val="Comment Text Char"/>
    <w:basedOn w:val="DefaultParagraphFont"/>
    <w:link w:val="CommentText"/>
    <w:uiPriority w:val="99"/>
    <w:semiHidden/>
    <w:rsid w:val="004558DF"/>
  </w:style>
  <w:style w:type="paragraph" w:styleId="CommentSubject">
    <w:name w:val="annotation subject"/>
    <w:basedOn w:val="CommentText"/>
    <w:next w:val="CommentText"/>
    <w:link w:val="CommentSubjectChar"/>
    <w:uiPriority w:val="99"/>
    <w:semiHidden/>
    <w:unhideWhenUsed/>
    <w:rsid w:val="004558DF"/>
    <w:rPr>
      <w:b/>
      <w:bCs/>
      <w:sz w:val="20"/>
      <w:szCs w:val="20"/>
    </w:rPr>
  </w:style>
  <w:style w:type="character" w:customStyle="1" w:styleId="CommentSubjectChar">
    <w:name w:val="Comment Subject Char"/>
    <w:basedOn w:val="CommentTextChar"/>
    <w:link w:val="CommentSubject"/>
    <w:uiPriority w:val="99"/>
    <w:semiHidden/>
    <w:rsid w:val="004558DF"/>
    <w:rPr>
      <w:b/>
      <w:bCs/>
      <w:sz w:val="20"/>
      <w:szCs w:val="20"/>
    </w:rPr>
  </w:style>
  <w:style w:type="paragraph" w:styleId="BalloonText">
    <w:name w:val="Balloon Text"/>
    <w:basedOn w:val="Normal"/>
    <w:link w:val="BalloonTextChar"/>
    <w:uiPriority w:val="99"/>
    <w:semiHidden/>
    <w:unhideWhenUsed/>
    <w:rsid w:val="004558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58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08">
      <w:bodyDiv w:val="1"/>
      <w:marLeft w:val="0"/>
      <w:marRight w:val="0"/>
      <w:marTop w:val="0"/>
      <w:marBottom w:val="0"/>
      <w:divBdr>
        <w:top w:val="none" w:sz="0" w:space="0" w:color="auto"/>
        <w:left w:val="none" w:sz="0" w:space="0" w:color="auto"/>
        <w:bottom w:val="none" w:sz="0" w:space="0" w:color="auto"/>
        <w:right w:val="none" w:sz="0" w:space="0" w:color="auto"/>
      </w:divBdr>
    </w:div>
    <w:div w:id="19242950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331</Words>
  <Characters>1889</Characters>
  <Application>Microsoft Macintosh Word</Application>
  <DocSecurity>0</DocSecurity>
  <Lines>15</Lines>
  <Paragraphs>4</Paragraphs>
  <ScaleCrop>false</ScaleCrop>
  <Company>Eco Health Alliance</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 User</dc:creator>
  <cp:keywords/>
  <dc:description/>
  <cp:lastModifiedBy>EHA User</cp:lastModifiedBy>
  <cp:revision>3</cp:revision>
  <dcterms:created xsi:type="dcterms:W3CDTF">2015-02-11T22:08:00Z</dcterms:created>
  <dcterms:modified xsi:type="dcterms:W3CDTF">2015-02-17T21:43:00Z</dcterms:modified>
</cp:coreProperties>
</file>